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467D31">
        <w:rPr>
          <w:rFonts w:ascii="Times New Roman" w:hAnsi="Times New Roman" w:cs="Times New Roman"/>
          <w:b/>
        </w:rPr>
        <w:t>3</w:t>
      </w:r>
      <w:r w:rsidR="00C512B4">
        <w:rPr>
          <w:rFonts w:ascii="Times New Roman" w:hAnsi="Times New Roman" w:cs="Times New Roman"/>
          <w:b/>
        </w:rPr>
        <w:t>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C512B4">
        <w:rPr>
          <w:sz w:val="24"/>
          <w:szCs w:val="24"/>
        </w:rPr>
        <w:t>06</w:t>
      </w:r>
      <w:r w:rsidR="00557CC1">
        <w:rPr>
          <w:sz w:val="24"/>
          <w:szCs w:val="24"/>
        </w:rPr>
        <w:t xml:space="preserve"> </w:t>
      </w:r>
      <w:r w:rsidR="00867A15">
        <w:rPr>
          <w:sz w:val="24"/>
          <w:szCs w:val="24"/>
        </w:rPr>
        <w:t>октября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B55C11" w:rsidRDefault="00B55C11" w:rsidP="00B55C11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О создании комиссии по аккредитации НП «Национальная организация    специалистов в области энергетических обследований и энергетической эффективности».</w:t>
      </w:r>
    </w:p>
    <w:p w:rsidR="00E807DB" w:rsidRDefault="00E807DB" w:rsidP="007E05D8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 w:rsidR="00C521FB">
        <w:t>ООО «</w:t>
      </w:r>
      <w:proofErr w:type="spellStart"/>
      <w:r w:rsidR="00C512B4">
        <w:t>МЗТА-Пермь</w:t>
      </w:r>
      <w:proofErr w:type="spellEnd"/>
      <w:r w:rsidR="00C521FB">
        <w:t xml:space="preserve">» г. </w:t>
      </w:r>
      <w:r w:rsidR="0099430E">
        <w:t>Пермь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>
        <w:t xml:space="preserve">принять </w:t>
      </w:r>
      <w:r w:rsidR="00C521FB">
        <w:t>ООО «</w:t>
      </w:r>
      <w:proofErr w:type="spellStart"/>
      <w:r w:rsidR="00C512B4">
        <w:t>МЗТА-Пермь</w:t>
      </w:r>
      <w:proofErr w:type="spellEnd"/>
      <w:r w:rsidR="00C521FB">
        <w:t>»</w:t>
      </w:r>
      <w:r w:rsidR="00867A15">
        <w:t xml:space="preserve"> г. </w:t>
      </w:r>
      <w:r w:rsidR="0099430E">
        <w:t>Пермь</w:t>
      </w:r>
      <w:r w:rsidR="00C521FB">
        <w:t xml:space="preserve"> 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55C11" w:rsidRDefault="00B55C11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241507" w:rsidRPr="00FA61AE" w:rsidRDefault="00241507" w:rsidP="00241507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Предложено:</w:t>
      </w:r>
      <w:r>
        <w:t xml:space="preserve"> принять ООО «</w:t>
      </w:r>
      <w:proofErr w:type="spellStart"/>
      <w:r>
        <w:t>ТатЭнергоАудит</w:t>
      </w:r>
      <w:proofErr w:type="spellEnd"/>
      <w:r>
        <w:t xml:space="preserve">» Республика Татарстан </w:t>
      </w:r>
      <w:proofErr w:type="gramStart"/>
      <w:r>
        <w:t>г</w:t>
      </w:r>
      <w:proofErr w:type="gramEnd"/>
      <w:r>
        <w:t>. Казань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241507" w:rsidRPr="00DB793C" w:rsidRDefault="00241507" w:rsidP="0024150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241507" w:rsidRPr="00DB793C" w:rsidRDefault="00241507" w:rsidP="0024150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241507" w:rsidRPr="00DB793C" w:rsidRDefault="00241507" w:rsidP="0024150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241507" w:rsidRPr="00FA61AE" w:rsidRDefault="00241507" w:rsidP="00241507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</w:t>
      </w:r>
      <w:r w:rsidRPr="00DB793C">
        <w:rPr>
          <w:b/>
        </w:rPr>
        <w:t>Принято решение:</w:t>
      </w:r>
      <w:r>
        <w:t xml:space="preserve"> принять ООО «</w:t>
      </w:r>
      <w:proofErr w:type="spellStart"/>
      <w:r w:rsidR="00854E15">
        <w:t>ТатЭнергоАудит</w:t>
      </w:r>
      <w:proofErr w:type="spellEnd"/>
      <w:r>
        <w:t>»</w:t>
      </w:r>
      <w:r w:rsidR="00854E15">
        <w:t xml:space="preserve"> Республика Татарстан </w:t>
      </w:r>
      <w:proofErr w:type="gramStart"/>
      <w:r>
        <w:t>г</w:t>
      </w:r>
      <w:proofErr w:type="gramEnd"/>
      <w:r>
        <w:t xml:space="preserve">. </w:t>
      </w:r>
      <w:r w:rsidR="00854E15">
        <w:t>Казань</w:t>
      </w:r>
      <w:r>
        <w:t xml:space="preserve"> 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241507" w:rsidRDefault="00241507" w:rsidP="00241507">
      <w:pPr>
        <w:pStyle w:val="a6"/>
        <w:spacing w:before="0" w:after="0" w:line="276" w:lineRule="auto"/>
        <w:ind w:right="57"/>
        <w:jc w:val="both"/>
      </w:pPr>
    </w:p>
    <w:p w:rsidR="00241507" w:rsidRDefault="00241507" w:rsidP="0024150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B55C11" w:rsidRDefault="00B55C11" w:rsidP="00B55C11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о создании комиссии по аккредитации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B55C11" w:rsidRDefault="00B55C11" w:rsidP="00B55C11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  <w:r>
        <w:rPr>
          <w:sz w:val="24"/>
          <w:szCs w:val="24"/>
        </w:rPr>
        <w:t>По второму вопросу.</w:t>
      </w:r>
    </w:p>
    <w:p w:rsidR="00B55C11" w:rsidRDefault="00B55C11" w:rsidP="00B55C11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Выступил директор Партнерства Донских Александр Александрович и сообщил, что в соответствии с «Положением об аккредитации экспертных организаций» для проведения процедуры аккредитации экспертных организаций необходимо создать комиссии по аккредитации. Предложено утвердить комиссию по аккредитации в следующем составе: Донских Александр Александрович – председатель комиссии; Москвитина Евгения Анатольевна – член комиссии; </w:t>
      </w:r>
      <w:proofErr w:type="spellStart"/>
      <w:r>
        <w:rPr>
          <w:b w:val="0"/>
          <w:sz w:val="24"/>
          <w:szCs w:val="24"/>
        </w:rPr>
        <w:t>Мандрусенко</w:t>
      </w:r>
      <w:proofErr w:type="spellEnd"/>
      <w:r>
        <w:rPr>
          <w:b w:val="0"/>
          <w:sz w:val="24"/>
          <w:szCs w:val="24"/>
        </w:rPr>
        <w:t xml:space="preserve"> Андрей Игоревич – член комиссии.</w:t>
      </w:r>
    </w:p>
    <w:p w:rsidR="00B55C11" w:rsidRPr="009E5AE3" w:rsidRDefault="00B55C11" w:rsidP="00B55C11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</w:p>
    <w:p w:rsidR="00B55C11" w:rsidRPr="00FA61AE" w:rsidRDefault="00B55C11" w:rsidP="00B55C11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утвердить состав комиссии по аккредитации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в следующем составе: Донских Александр Александрович – председатель комиссии; Москвитина Евгения Анатольевна – член комиссии;  </w:t>
      </w:r>
      <w:proofErr w:type="spellStart"/>
      <w:r>
        <w:t>Мандрусенко</w:t>
      </w:r>
      <w:proofErr w:type="spellEnd"/>
      <w:r>
        <w:t xml:space="preserve"> Андрей Игоревич – член комиссии.</w:t>
      </w:r>
    </w:p>
    <w:p w:rsidR="00B55C11" w:rsidRPr="00DB793C" w:rsidRDefault="00B55C11" w:rsidP="00B55C1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B55C11" w:rsidRPr="00DB793C" w:rsidRDefault="00B55C11" w:rsidP="00B55C1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B55C11" w:rsidRPr="00DB793C" w:rsidRDefault="00B55C11" w:rsidP="00B55C1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B55C11" w:rsidRPr="00FA61AE" w:rsidRDefault="00B55C11" w:rsidP="00B55C1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   </w:t>
      </w:r>
      <w:r w:rsidRPr="00DB793C">
        <w:rPr>
          <w:b/>
        </w:rPr>
        <w:t>Принято решение:</w:t>
      </w:r>
      <w:r>
        <w:t xml:space="preserve"> утвердить состав комиссии по аккредитации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 xml:space="preserve"> в следующем составе: Донских Александр Александрович – председатель комиссии; Москвитина Евгения Анатольевна – член комиссии;  </w:t>
      </w:r>
      <w:proofErr w:type="spellStart"/>
      <w:r>
        <w:t>Мандрусенко</w:t>
      </w:r>
      <w:proofErr w:type="spellEnd"/>
      <w:r>
        <w:t xml:space="preserve"> Андрей Игоревич – член комиссии.</w:t>
      </w:r>
    </w:p>
    <w:p w:rsidR="00B55C11" w:rsidRDefault="00B55C11" w:rsidP="00B55C11">
      <w:pPr>
        <w:pStyle w:val="a6"/>
        <w:spacing w:before="0" w:after="0" w:line="276" w:lineRule="auto"/>
        <w:ind w:right="57"/>
        <w:jc w:val="both"/>
      </w:pPr>
    </w:p>
    <w:p w:rsidR="00B55C11" w:rsidRDefault="00B55C11" w:rsidP="00B55C1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55C11" w:rsidRPr="00A552A2" w:rsidRDefault="00B55C11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C11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1517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FEC04-32F6-499F-8AC6-7724331AF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78</cp:revision>
  <cp:lastPrinted>2011-07-25T11:39:00Z</cp:lastPrinted>
  <dcterms:created xsi:type="dcterms:W3CDTF">2011-03-28T11:22:00Z</dcterms:created>
  <dcterms:modified xsi:type="dcterms:W3CDTF">2011-10-10T11:53:00Z</dcterms:modified>
</cp:coreProperties>
</file>